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Realization of "I Can Do Nothing"</w:t>
      </w:r>
    </w:p>
    <w:p>
      <w:pPr>
        <w:pStyle w:val="BodyText"/>
        <w:bidi w:val="0"/>
        <w:jc w:val="start"/>
        <w:rPr/>
      </w:pPr>
      <w:r>
        <w:rPr/>
        <w:t xml:space="preserve">I’ve been working on an updated guide—my own thoughts after the last couple of days. Here’s what happened: I reached a point where I couldn’t think about </w:t>
      </w:r>
      <w:r>
        <w:rPr>
          <w:rStyle w:val="Emphasis"/>
        </w:rPr>
        <w:t>anything</w:t>
      </w:r>
      <w:r>
        <w:rPr/>
        <w:t xml:space="preserve"> at all. And that’s where everything stopped. If I had stayed there, things wouldn’t have been great—my state was bad. But in that moment, when I realized I couldn’t do anything, I also realized I had </w:t>
      </w:r>
      <w:r>
        <w:rPr>
          <w:rStyle w:val="Emphasis"/>
        </w:rPr>
        <w:t>no limits</w:t>
      </w:r>
      <w:r>
        <w:rPr/>
        <w:t>. I could live however I wanted. This idea seemed promising at first. I kept circling around it, but nothing worked. Then I finally understood why.</w:t>
      </w:r>
    </w:p>
    <w:p>
      <w:pPr>
        <w:pStyle w:val="BodyText"/>
        <w:bidi w:val="0"/>
        <w:jc w:val="start"/>
        <w:rPr/>
      </w:pPr>
      <w:r>
        <w:rPr/>
        <w:t xml:space="preserve">The core issue was that I had accidentally left out one critical belief from my list of "what I cannot do." Specifically, I had forgotten to include the belief that </w:t>
      </w:r>
      <w:r>
        <w:rPr>
          <w:rStyle w:val="Emphasis"/>
        </w:rPr>
        <w:t>I cannot make myself do anything</w:t>
      </w:r>
      <w:r>
        <w:rPr/>
        <w:t xml:space="preserve">—not even say to myself, </w:t>
      </w:r>
      <w:r>
        <w:rPr>
          <w:rStyle w:val="Emphasis"/>
        </w:rPr>
        <w:t>"Do this,"</w:t>
      </w:r>
      <w:r>
        <w:rPr/>
        <w:t xml:space="preserve"> or </w:t>
      </w:r>
      <w:r>
        <w:rPr>
          <w:rStyle w:val="Emphasis"/>
        </w:rPr>
        <w:t>"Start doing that,"</w:t>
      </w:r>
      <w:r>
        <w:rPr/>
        <w:t xml:space="preserve"> or </w:t>
      </w:r>
      <w:r>
        <w:rPr>
          <w:rStyle w:val="Emphasis"/>
        </w:rPr>
        <w:t>"I can live however I want."</w:t>
      </w:r>
      <w:r>
        <w:rPr/>
        <w:t xml:space="preserve"> Those are all </w:t>
      </w:r>
      <w:r>
        <w:rPr>
          <w:rStyle w:val="Emphasis"/>
        </w:rPr>
        <w:t>actions</w:t>
      </w:r>
      <w:r>
        <w:rPr/>
        <w:t xml:space="preserve">. I had forgotten that I cannot </w:t>
      </w:r>
      <w:r>
        <w:rPr>
          <w:rStyle w:val="Emphasis"/>
        </w:rPr>
        <w:t>tell myself</w:t>
      </w:r>
      <w:r>
        <w:rPr/>
        <w:t xml:space="preserve"> to do something because I cannot prove to myself why I should do it. In other words, I don’t have the ability to </w:t>
      </w:r>
      <w:r>
        <w:rPr>
          <w:rStyle w:val="Emphasis"/>
        </w:rPr>
        <w:t>command myself</w:t>
      </w:r>
      <w:r>
        <w:rPr/>
        <w:t xml:space="preserve"> into action. That function simply doesn’t exist in me.</w:t>
      </w:r>
    </w:p>
    <w:p>
      <w:pPr>
        <w:pStyle w:val="BodyText"/>
        <w:bidi w:val="0"/>
        <w:jc w:val="start"/>
        <w:rPr/>
      </w:pPr>
      <w:r>
        <w:rPr/>
        <w:t xml:space="preserve">At first, when I said, </w:t>
      </w:r>
      <w:r>
        <w:rPr>
          <w:rStyle w:val="Emphasis"/>
        </w:rPr>
        <w:t>"I can do nothing,"</w:t>
      </w:r>
      <w:r>
        <w:rPr/>
        <w:t xml:space="preserve"> I didn’t fully grasp it. Deep down, I still believed I could do </w:t>
      </w:r>
      <w:r>
        <w:rPr>
          <w:rStyle w:val="Emphasis"/>
        </w:rPr>
        <w:t>something</w:t>
      </w:r>
      <w:r>
        <w:rPr/>
        <w:t xml:space="preserve">—that I could think, speak, believe, or prove something to myself. But that belief was the problem. I kept trying to </w:t>
      </w:r>
      <w:r>
        <w:rPr>
          <w:rStyle w:val="Emphasis"/>
        </w:rPr>
        <w:t>do</w:t>
      </w:r>
      <w:r>
        <w:rPr/>
        <w:t xml:space="preserve"> something with words, to change my state by telling myself things like </w:t>
      </w:r>
      <w:r>
        <w:rPr>
          <w:rStyle w:val="Emphasis"/>
        </w:rPr>
        <w:t>"I have nothing"</w:t>
      </w:r>
      <w:r>
        <w:rPr/>
        <w:t xml:space="preserve"> or </w:t>
      </w:r>
      <w:r>
        <w:rPr>
          <w:rStyle w:val="Emphasis"/>
        </w:rPr>
        <w:t>"I can live however I want."</w:t>
      </w:r>
      <w:r>
        <w:rPr/>
        <w:t xml:space="preserve"> But I couldn’t actually </w:t>
      </w:r>
      <w:r>
        <w:rPr>
          <w:rStyle w:val="Emphasis"/>
        </w:rPr>
        <w:t>believe</w:t>
      </w:r>
      <w:r>
        <w:rPr/>
        <w:t xml:space="preserve"> those words. I couldn’t make them real.</w:t>
      </w:r>
    </w:p>
    <w:p>
      <w:pPr>
        <w:pStyle w:val="BodyText"/>
        <w:bidi w:val="0"/>
        <w:jc w:val="start"/>
        <w:rPr/>
      </w:pPr>
      <w:r>
        <w:rPr/>
        <w:t xml:space="preserve">Then it hit me: </w:t>
      </w:r>
      <w:r>
        <w:rPr>
          <w:rStyle w:val="Strong"/>
        </w:rPr>
        <w:t>I cannot do anything at all.</w:t>
      </w:r>
      <w:r>
        <w:rPr/>
        <w:t xml:space="preserve"> Not just in the sense of physical action, but in the sense of </w:t>
      </w:r>
      <w:r>
        <w:rPr>
          <w:rStyle w:val="Emphasis"/>
        </w:rPr>
        <w:t>mental action</w:t>
      </w:r>
      <w:r>
        <w:rPr/>
        <w:t xml:space="preserve">—telling myself something, believing it, proving it, or even </w:t>
      </w:r>
      <w:r>
        <w:rPr>
          <w:rStyle w:val="Emphasis"/>
        </w:rPr>
        <w:t>thinking</w:t>
      </w:r>
      <w:r>
        <w:rPr/>
        <w:t xml:space="preserve"> it. Thinking </w:t>
      </w:r>
      <w:r>
        <w:rPr>
          <w:rStyle w:val="Emphasis"/>
        </w:rPr>
        <w:t>is</w:t>
      </w:r>
      <w:r>
        <w:rPr/>
        <w:t xml:space="preserve"> doing. Speaking </w:t>
      </w:r>
      <w:r>
        <w:rPr>
          <w:rStyle w:val="Emphasis"/>
        </w:rPr>
        <w:t>is</w:t>
      </w:r>
      <w:r>
        <w:rPr/>
        <w:t xml:space="preserve"> doing. Believing </w:t>
      </w:r>
      <w:r>
        <w:rPr>
          <w:rStyle w:val="Emphasis"/>
        </w:rPr>
        <w:t>is</w:t>
      </w:r>
      <w:r>
        <w:rPr/>
        <w:t xml:space="preserve"> doing. And I cannot do any of those things.</w:t>
      </w:r>
    </w:p>
    <w:p>
      <w:pPr>
        <w:pStyle w:val="BodyText"/>
        <w:bidi w:val="0"/>
        <w:jc w:val="start"/>
        <w:rPr/>
      </w:pPr>
      <w:r>
        <w:rPr/>
        <w:t>When I added this realization to my list—</w:t>
      </w:r>
      <w:r>
        <w:rPr>
          <w:rStyle w:val="Emphasis"/>
        </w:rPr>
        <w:t>"I cannot make myself do anything, not even with words"</w:t>
      </w:r>
      <w:r>
        <w:rPr/>
        <w:t xml:space="preserve">—everything clicked. Now, when I say </w:t>
      </w:r>
      <w:r>
        <w:rPr>
          <w:rStyle w:val="Emphasis"/>
        </w:rPr>
        <w:t>"I can do nothing,"</w:t>
      </w:r>
      <w:r>
        <w:rPr/>
        <w:t xml:space="preserve"> I </w:t>
      </w:r>
      <w:r>
        <w:rPr>
          <w:rStyle w:val="Emphasis"/>
        </w:rPr>
        <w:t>feel</w:t>
      </w:r>
      <w:r>
        <w:rPr/>
        <w:t xml:space="preserve"> it completely. There’s no lingering belief that I can still </w:t>
      </w:r>
      <w:r>
        <w:rPr>
          <w:rStyle w:val="Emphasis"/>
        </w:rPr>
        <w:t>think</w:t>
      </w:r>
      <w:r>
        <w:rPr/>
        <w:t xml:space="preserve"> my way out or </w:t>
      </w:r>
      <w:r>
        <w:rPr>
          <w:rStyle w:val="Emphasis"/>
        </w:rPr>
        <w:t>talk</w:t>
      </w:r>
      <w:r>
        <w:rPr/>
        <w:t xml:space="preserve"> my way into a better state. I’ve exhausted all possibilities.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Guide: How to Truly Do Nothing</w:t>
      </w:r>
    </w:p>
    <w:p>
      <w:pPr>
        <w:pStyle w:val="BodyText"/>
        <w:bidi w:val="0"/>
        <w:jc w:val="start"/>
        <w:rPr/>
      </w:pPr>
      <w:r>
        <w:rPr/>
        <w:t xml:space="preserve">The guide, then, is simple: </w:t>
      </w:r>
      <w:r>
        <w:rPr>
          <w:rStyle w:val="Strong"/>
        </w:rPr>
        <w:t>The list of what I cannot do must be complete.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cannot believe in any goal.</w:t>
      </w:r>
      <w:r>
        <w:rPr/>
        <w:br/>
        <w:t xml:space="preserve">A goal is just words—an answer to </w:t>
      </w:r>
      <w:r>
        <w:rPr>
          <w:rStyle w:val="Emphasis"/>
        </w:rPr>
        <w:t>"Why am I doing this?"</w:t>
      </w:r>
      <w:r>
        <w:rPr/>
        <w:t xml:space="preserve"> But I cannot prove to myself that any goal is </w:t>
      </w:r>
      <w:r>
        <w:rPr>
          <w:rStyle w:val="Emphasis"/>
        </w:rPr>
        <w:t>mine</w:t>
      </w:r>
      <w:r>
        <w:rPr/>
        <w:t xml:space="preserve">. I cannot believe in it. So I must include this in the list: </w:t>
      </w:r>
      <w:r>
        <w:rPr>
          <w:rStyle w:val="Emphasis"/>
        </w:rPr>
        <w:t>"I cannot have a goal."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cannot prove anything to myself.</w:t>
      </w:r>
      <w:r>
        <w:rPr/>
        <w:br/>
        <w:t xml:space="preserve">Any attempt to justify an action, a thought, or a belief fails because I cannot </w:t>
      </w:r>
      <w:r>
        <w:rPr>
          <w:rStyle w:val="Emphasis"/>
        </w:rPr>
        <w:t>trust</w:t>
      </w:r>
      <w:r>
        <w:rPr/>
        <w:t xml:space="preserve"> the proof. The belief that I can prove something to myself must also be discarded.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cannot make myself think, speak, or believe.</w:t>
      </w:r>
      <w:r>
        <w:rPr/>
        <w:br/>
        <w:t xml:space="preserve">These are all forms of </w:t>
      </w:r>
      <w:r>
        <w:rPr>
          <w:rStyle w:val="Emphasis"/>
        </w:rPr>
        <w:t>doing</w:t>
      </w:r>
      <w:r>
        <w:rPr/>
        <w:t xml:space="preserve">, and I cannot do them. Not because I’m physically incapable, but because there’s no foundation for it. I cannot </w:t>
      </w:r>
      <w:r>
        <w:rPr>
          <w:rStyle w:val="Emphasis"/>
        </w:rPr>
        <w:t>command</w:t>
      </w:r>
      <w:r>
        <w:rPr/>
        <w:t xml:space="preserve"> my mind.</w:t>
      </w:r>
    </w:p>
    <w:p>
      <w:pPr>
        <w:pStyle w:val="BodyText"/>
        <w:bidi w:val="0"/>
        <w:jc w:val="start"/>
        <w:rPr/>
      </w:pPr>
      <w:r>
        <w:rPr/>
        <w:t xml:space="preserve">Once the list is complete—once I truly see that </w:t>
      </w:r>
      <w:r>
        <w:rPr>
          <w:rStyle w:val="Strong"/>
        </w:rPr>
        <w:t>I can do nothing</w:t>
      </w:r>
      <w:r>
        <w:rPr/>
        <w:t xml:space="preserve">—the next step is to </w:t>
      </w:r>
      <w:r>
        <w:rPr>
          <w:rStyle w:val="Emphasis"/>
        </w:rPr>
        <w:t>stop trying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Here’s how it works in practice: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lie down. I look at the words: </w:t>
      </w:r>
      <w:r>
        <w:rPr>
          <w:rStyle w:val="Emphasis"/>
        </w:rPr>
        <w:t>"I can do nothing."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see them. I understand them. I feel them.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There’s no mood, no desire, no thought—just the empty fact.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Then, I realize: </w:t>
      </w:r>
      <w:r>
        <w:rPr>
          <w:rStyle w:val="Strong"/>
        </w:rPr>
        <w:t>There’s nothing left to think about.</w:t>
      </w:r>
      <w:r>
        <w:rPr/>
        <w:t xml:space="preserve"> No movement forward, no deeper understanding, no "next step." The path ends here.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stop looking. I stop thinking. Not because I </w:t>
      </w:r>
      <w:r>
        <w:rPr>
          <w:rStyle w:val="Emphasis"/>
        </w:rPr>
        <w:t>decide</w:t>
      </w:r>
      <w:r>
        <w:rPr/>
        <w:t xml:space="preserve"> to, but because there’s </w:t>
      </w:r>
      <w:r>
        <w:rPr>
          <w:rStyle w:val="Emphasis"/>
        </w:rPr>
        <w:t>nothing left to do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It’s like finishing a task at work. You’ve checked everything, fixed everything, and now there’s nothing left to examine. So you </w:t>
      </w:r>
      <w:r>
        <w:rPr>
          <w:rStyle w:val="Emphasis"/>
        </w:rPr>
        <w:t>stop examining it</w:t>
      </w:r>
      <w:r>
        <w:rPr/>
        <w:t xml:space="preserve">. You don’t tell yourself to stop—you just </w:t>
      </w:r>
      <w:r>
        <w:rPr>
          <w:rStyle w:val="Emphasis"/>
        </w:rPr>
        <w:t>do</w:t>
      </w:r>
      <w:r>
        <w:rPr/>
        <w:t>, because the task is complete.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This Works (And Why It Didn’t Before)</w:t>
      </w:r>
    </w:p>
    <w:p>
      <w:pPr>
        <w:pStyle w:val="BodyText"/>
        <w:bidi w:val="0"/>
        <w:jc w:val="start"/>
        <w:rPr/>
      </w:pPr>
      <w:r>
        <w:rPr/>
        <w:t xml:space="preserve">Previously, I thought I could still </w:t>
      </w:r>
      <w:r>
        <w:rPr>
          <w:rStyle w:val="Emphasis"/>
        </w:rPr>
        <w:t>do something</w:t>
      </w:r>
      <w:r>
        <w:rPr/>
        <w:t xml:space="preserve">—that I could think, believe, or prove my way into a better state. But as long as I believed that, I kept </w:t>
      </w:r>
      <w:r>
        <w:rPr>
          <w:rStyle w:val="Emphasis"/>
        </w:rPr>
        <w:t>trying</w:t>
      </w:r>
      <w:r>
        <w:rPr/>
        <w:t>, and trying kept me stuck in discomfort.</w:t>
      </w:r>
    </w:p>
    <w:p>
      <w:pPr>
        <w:pStyle w:val="BodyText"/>
        <w:bidi w:val="0"/>
        <w:jc w:val="start"/>
        <w:rPr/>
      </w:pPr>
      <w:r>
        <w:rPr/>
        <w:t xml:space="preserve">Now, with the list complete, there’s no going back. I don’t think about anything anymore because there’s </w:t>
      </w:r>
      <w:r>
        <w:rPr>
          <w:rStyle w:val="Emphasis"/>
        </w:rPr>
        <w:t>nothing to think about</w:t>
      </w:r>
      <w:r>
        <w:rPr/>
        <w:t>. The guide is simple again: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List everything you cannot do (including thinking, believing, proving, and commanding yourself).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See it clearly. </w:t>
      </w:r>
      <w:r>
        <w:rPr>
          <w:rStyle w:val="Emphasis"/>
        </w:rPr>
        <w:t>Feel</w:t>
      </w:r>
      <w:r>
        <w:rPr/>
        <w:t xml:space="preserve"> that you can do nothing.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Stop. </w:t>
      </w:r>
    </w:p>
    <w:p>
      <w:pPr>
        <w:pStyle w:val="BodyText"/>
        <w:bidi w:val="0"/>
        <w:jc w:val="start"/>
        <w:rPr/>
      </w:pPr>
      <w:r>
        <w:rPr/>
        <w:t xml:space="preserve">No need for constant reminders or complex phrases. Just </w:t>
      </w:r>
      <w:r>
        <w:rPr>
          <w:rStyle w:val="Strong"/>
        </w:rPr>
        <w:t>nothing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Nature of the Problem (And the Solution)</w:t>
      </w:r>
    </w:p>
    <w:p>
      <w:pPr>
        <w:pStyle w:val="BodyText"/>
        <w:bidi w:val="0"/>
        <w:jc w:val="start"/>
        <w:rPr/>
      </w:pPr>
      <w:r>
        <w:rPr/>
        <w:t xml:space="preserve">Humans are born believing they can </w:t>
      </w:r>
      <w:r>
        <w:rPr>
          <w:rStyle w:val="Emphasis"/>
        </w:rPr>
        <w:t>do</w:t>
      </w:r>
      <w:r>
        <w:rPr/>
        <w:t xml:space="preserve"> things with their minds. They see others thinking, speaking, believing, and assume they can too. So they try: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can think about what I see."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can prove my observations."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can set goals for myself."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can change my state with words."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all of this is an illusion. The discomfort comes from </w:t>
      </w:r>
      <w:r>
        <w:rPr>
          <w:rStyle w:val="Emphasis"/>
        </w:rPr>
        <w:t>trying</w:t>
      </w:r>
      <w:r>
        <w:rPr/>
        <w:t xml:space="preserve"> to do these things. The solution is to </w:t>
      </w:r>
      <w:r>
        <w:rPr>
          <w:rStyle w:val="Strong"/>
        </w:rPr>
        <w:t>stop interfering</w:t>
      </w:r>
      <w:r>
        <w:rPr/>
        <w:t>—stop trying to think, believe, or prove. Stop touching your own mind.</w:t>
      </w:r>
    </w:p>
    <w:p>
      <w:pPr>
        <w:pStyle w:val="BodyText"/>
        <w:bidi w:val="0"/>
        <w:jc w:val="start"/>
        <w:rPr/>
      </w:pPr>
      <w:r>
        <w:rPr/>
        <w:t xml:space="preserve">When you truly see that you can do </w:t>
      </w:r>
      <w:r>
        <w:rPr>
          <w:rStyle w:val="Emphasis"/>
        </w:rPr>
        <w:t>nothing</w:t>
      </w:r>
      <w:r>
        <w:rPr/>
        <w:t>, you stop. And then, paradoxically, everything becomes effortless.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Result: Freedom Without Effort</w:t>
      </w:r>
    </w:p>
    <w:p>
      <w:pPr>
        <w:pStyle w:val="BodyText"/>
        <w:bidi w:val="0"/>
        <w:jc w:val="start"/>
        <w:rPr/>
      </w:pPr>
      <w:r>
        <w:rPr/>
        <w:t xml:space="preserve">This state feels like when I was 16—when I first gained independence, lived with my grandmother, worked, and had no responsibilities. I felt free because I wasn’t </w:t>
      </w:r>
      <w:r>
        <w:rPr>
          <w:rStyle w:val="Emphasis"/>
        </w:rPr>
        <w:t>trying</w:t>
      </w:r>
      <w:r>
        <w:rPr/>
        <w:t xml:space="preserve"> to control anything. Now, it’s even better: </w:t>
      </w:r>
      <w:r>
        <w:rPr>
          <w:rStyle w:val="Strong"/>
        </w:rPr>
        <w:t>there’s no chance of discomfort at all.</w:t>
      </w:r>
    </w:p>
    <w:p>
      <w:pPr>
        <w:pStyle w:val="BodyText"/>
        <w:bidi w:val="0"/>
        <w:jc w:val="start"/>
        <w:rPr/>
      </w:pPr>
      <w:r>
        <w:rPr/>
        <w:t xml:space="preserve">Life is simple when the mind is empty. When you believe you can do things, life is complicated—you’re always digging, analyzing, justifying. But when there’s </w:t>
      </w:r>
      <w:r>
        <w:rPr>
          <w:rStyle w:val="Emphasis"/>
        </w:rPr>
        <w:t>nothing</w:t>
      </w:r>
      <w:r>
        <w:rPr/>
        <w:t xml:space="preserve"> in the mind, life is </w:t>
      </w:r>
      <w:r>
        <w:rPr>
          <w:rStyle w:val="Strong"/>
        </w:rPr>
        <w:t>effortlessly good.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Notes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The guide doesn’t require memorization or constant effort. Just a complete list of what you cannot do, and then—</w:t>
      </w:r>
      <w:r>
        <w:rPr>
          <w:rStyle w:val="Strong"/>
        </w:rPr>
        <w:t>nothing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problems arise, they’ll show up as symptoms (psychosomatic or otherwise). Then you can investigate and see what belief you missed.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key is to </w:t>
      </w:r>
      <w:r>
        <w:rPr>
          <w:rStyle w:val="Strong"/>
        </w:rPr>
        <w:t>not try.</w:t>
      </w:r>
      <w:r>
        <w:rPr/>
        <w:t xml:space="preserve"> Not to think, not to believe, not to prove. Just </w:t>
      </w:r>
      <w:r>
        <w:rPr>
          <w:rStyle w:val="Emphasis"/>
        </w:rPr>
        <w:t>stop.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That’s it. The simplest life possible.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1047</Words>
  <Characters>4733</Characters>
  <CharactersWithSpaces>5718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2026-03-24T07:33:51Z</dcterms:created>
  <dc:creator/>
  <dc:description/>
  <dc:language>ru-RU</dc:language>
  <cp:lastModifiedBy/>
  <dcterms:modified xsi:type="dcterms:W3CDTF">2026-03-24T07:33:52Z</dcterms:modified>
  <cp:revision>2</cp:revision>
  <dc:subject/>
  <dc:title>Calibri</dc:title>
</cp:coreProperties>
</file>